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C9DA5" w14:textId="77777777" w:rsidR="00443422" w:rsidRDefault="00443422" w:rsidP="00443422">
      <w:pPr>
        <w:rPr>
          <w:rFonts w:ascii="Times New Roman" w:hAnsi="Times New Roman" w:cs="Times New Roman"/>
          <w:sz w:val="28"/>
          <w:szCs w:val="28"/>
        </w:rPr>
      </w:pPr>
      <w:r w:rsidRPr="00FC6A37">
        <w:rPr>
          <w:rFonts w:ascii="Times New Roman" w:hAnsi="Times New Roman" w:cs="Times New Roman"/>
          <w:sz w:val="28"/>
          <w:szCs w:val="28"/>
        </w:rPr>
        <w:t xml:space="preserve">Вопросы к тестированию по усвоению материала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C6A37">
        <w:rPr>
          <w:rFonts w:ascii="Times New Roman" w:hAnsi="Times New Roman" w:cs="Times New Roman"/>
          <w:sz w:val="28"/>
          <w:szCs w:val="28"/>
        </w:rPr>
        <w:t xml:space="preserve"> раздела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C6A37">
        <w:rPr>
          <w:rFonts w:ascii="Times New Roman" w:hAnsi="Times New Roman" w:cs="Times New Roman"/>
          <w:color w:val="2B2B2B"/>
          <w:sz w:val="28"/>
          <w:szCs w:val="28"/>
        </w:rPr>
        <w:t>Компьютерные вирусы и антивирусное программное обеспечение с искусственным интеллектом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C6A37">
        <w:rPr>
          <w:rFonts w:ascii="Times New Roman" w:hAnsi="Times New Roman" w:cs="Times New Roman"/>
          <w:sz w:val="28"/>
          <w:szCs w:val="28"/>
        </w:rPr>
        <w:t>:</w:t>
      </w:r>
    </w:p>
    <w:p w14:paraId="2A5876F1" w14:textId="77777777" w:rsidR="00443422" w:rsidRDefault="00443422" w:rsidP="0044342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вредоносным компьютерным программам.</w:t>
      </w:r>
    </w:p>
    <w:p w14:paraId="1ED7D7A4" w14:textId="77777777" w:rsidR="00443422" w:rsidRDefault="00443422" w:rsidP="0044342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загрузочным вирусам.</w:t>
      </w:r>
    </w:p>
    <w:p w14:paraId="59786B1E" w14:textId="77777777" w:rsidR="00443422" w:rsidRDefault="00443422" w:rsidP="0044342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чем заключается косвенный способ заражения.</w:t>
      </w:r>
    </w:p>
    <w:p w14:paraId="7BB2551B" w14:textId="77777777" w:rsidR="00443422" w:rsidRDefault="00443422" w:rsidP="0044342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макровирусам.</w:t>
      </w:r>
    </w:p>
    <w:p w14:paraId="0377ECA4" w14:textId="77777777" w:rsidR="00443422" w:rsidRDefault="00443422" w:rsidP="0044342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чем заключается суть непосредственного способа размножения.</w:t>
      </w:r>
    </w:p>
    <w:p w14:paraId="2ABDFE8F" w14:textId="77777777" w:rsidR="00443422" w:rsidRDefault="00443422" w:rsidP="0044342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чем отличия антивирусов с применением алгоритмов искусственного интеллекта.</w:t>
      </w:r>
    </w:p>
    <w:p w14:paraId="55DB8984" w14:textId="77777777" w:rsidR="00443422" w:rsidRPr="0076078C" w:rsidRDefault="00443422" w:rsidP="0044342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чем отличия вирусов с применением алгоритмов искусственного интеллекта.</w:t>
      </w:r>
    </w:p>
    <w:p w14:paraId="1B016829" w14:textId="77777777" w:rsidR="00704E2C" w:rsidRDefault="00704E2C"/>
    <w:sectPr w:rsidR="00704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665736"/>
    <w:multiLevelType w:val="hybridMultilevel"/>
    <w:tmpl w:val="63EEFAA6"/>
    <w:lvl w:ilvl="0" w:tplc="BC0A52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7707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422"/>
    <w:rsid w:val="00443422"/>
    <w:rsid w:val="0070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E3677"/>
  <w15:chartTrackingRefBased/>
  <w15:docId w15:val="{344CA711-5893-404A-97E0-2442E8633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3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4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Varkentin</dc:creator>
  <cp:keywords/>
  <dc:description/>
  <cp:lastModifiedBy>Vitalii Varkentin</cp:lastModifiedBy>
  <cp:revision>1</cp:revision>
  <dcterms:created xsi:type="dcterms:W3CDTF">2022-08-29T11:07:00Z</dcterms:created>
  <dcterms:modified xsi:type="dcterms:W3CDTF">2022-08-29T11:07:00Z</dcterms:modified>
</cp:coreProperties>
</file>